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6CCD" w:rsidP="00DC6CCD">
      <w:pPr>
        <w:pStyle w:val="Akapitzlist"/>
        <w:numPr>
          <w:ilvl w:val="0"/>
          <w:numId w:val="1"/>
        </w:numPr>
      </w:pPr>
      <w:r>
        <w:t xml:space="preserve">„Kochana Mamo!” - słuchanie wiersza. </w:t>
      </w:r>
      <w:r>
        <w:br/>
        <w:t>Na mojej laurce barwny motyl lata</w:t>
      </w:r>
      <w:r>
        <w:br/>
        <w:t xml:space="preserve"> i przynosi radość od zimy do lata. </w:t>
      </w:r>
      <w:r>
        <w:br/>
        <w:t>Koniczynki małe dużo szczęścia dają,</w:t>
      </w:r>
      <w:r>
        <w:br/>
        <w:t xml:space="preserve"> a najwięcej dzieci, które Cię kochają!</w:t>
      </w:r>
      <w:r>
        <w:br/>
        <w:t xml:space="preserve"> Bądź szczęśliwa mamo, </w:t>
      </w:r>
      <w:r>
        <w:br/>
        <w:t>zawsze uśmiechnięta,</w:t>
      </w:r>
      <w:r>
        <w:br/>
        <w:t xml:space="preserve"> w każdy dzień tygodnia</w:t>
      </w:r>
      <w:r>
        <w:br/>
        <w:t xml:space="preserve"> nie tylko od święta. </w:t>
      </w:r>
      <w:r>
        <w:br/>
        <w:t>Omówienie treści wiersza ze szczególnym uwzględnieniem życzeń dla mamy. Dzieci mogą nauczyć się wiersza na pamięć.</w:t>
      </w:r>
    </w:p>
    <w:p w:rsidR="00DC6CCD" w:rsidRDefault="00DC6CCD" w:rsidP="00DC6CCD">
      <w:pPr>
        <w:pStyle w:val="Akapitzlist"/>
        <w:numPr>
          <w:ilvl w:val="0"/>
          <w:numId w:val="1"/>
        </w:numPr>
      </w:pPr>
      <w:r>
        <w:t>Masa solna - skład: 1 kg mąki, 1 kg soli, łyżka oliwy, wody tak, aby masa była plastyczna. Aby masa solna nie wyschła należy zawinąć ją w folię</w:t>
      </w:r>
    </w:p>
    <w:p w:rsidR="00DC6CCD" w:rsidRDefault="00DC6CCD" w:rsidP="00DC6CCD">
      <w:pPr>
        <w:pStyle w:val="Akapitzlist"/>
        <w:numPr>
          <w:ilvl w:val="0"/>
          <w:numId w:val="1"/>
        </w:numPr>
      </w:pPr>
      <w:r>
        <w:t>„Świecznik dla mamy i taty”-  zapoznanie z kolejnymi etapami pracy.</w:t>
      </w:r>
      <w:r>
        <w:br/>
        <w:t xml:space="preserve"> – Wykonania kuli, </w:t>
      </w:r>
      <w:r>
        <w:br/>
        <w:t>– Formowania kształtu świecznika,</w:t>
      </w:r>
      <w:r>
        <w:br/>
        <w:t xml:space="preserve"> – Wsadzenie do środka podgrzewacza, </w:t>
      </w:r>
      <w:r>
        <w:br/>
        <w:t>– Ozdabianie koralikami lub pomalowanie farbą</w:t>
      </w:r>
      <w:r>
        <w:br/>
        <w:t xml:space="preserve"> Zachęcanie dzieci do zabawy masą w dłoniach, by ją zmiękczyć.</w:t>
      </w:r>
    </w:p>
    <w:p w:rsidR="00DC6CCD" w:rsidRDefault="00DC6CCD" w:rsidP="00DC6CCD">
      <w:pPr>
        <w:pStyle w:val="Akapitzlist"/>
      </w:pPr>
    </w:p>
    <w:p w:rsidR="00DC6CCD" w:rsidRDefault="00DC6CCD" w:rsidP="00DC6CCD">
      <w:pPr>
        <w:pStyle w:val="Akapitzlist"/>
      </w:pPr>
    </w:p>
    <w:sectPr w:rsidR="00DC6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33EB3"/>
    <w:multiLevelType w:val="hybridMultilevel"/>
    <w:tmpl w:val="5D482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734A5"/>
    <w:multiLevelType w:val="hybridMultilevel"/>
    <w:tmpl w:val="12EEB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85BDF"/>
    <w:multiLevelType w:val="hybridMultilevel"/>
    <w:tmpl w:val="4F2CD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C6CCD"/>
    <w:rsid w:val="00DC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2</cp:revision>
  <dcterms:created xsi:type="dcterms:W3CDTF">2020-05-27T10:43:00Z</dcterms:created>
  <dcterms:modified xsi:type="dcterms:W3CDTF">2020-05-27T10:50:00Z</dcterms:modified>
</cp:coreProperties>
</file>